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0E" w:rsidRDefault="00075A3C" w:rsidP="00D27DB9">
      <w:pPr>
        <w:pStyle w:val="a3"/>
        <w:spacing w:before="180" w:beforeAutospacing="0" w:after="0" w:afterAutospacing="0" w:line="429" w:lineRule="atLeast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54D34">
        <w:rPr>
          <w:b/>
          <w:color w:val="000000" w:themeColor="text1"/>
          <w:sz w:val="28"/>
          <w:szCs w:val="28"/>
          <w:lang w:val="uk-UA"/>
        </w:rPr>
        <w:t>ІНФОРМАЦІЙНА ДОВІДКА</w:t>
      </w:r>
    </w:p>
    <w:p w:rsidR="00E50F01" w:rsidRDefault="006110CA" w:rsidP="00E50F01">
      <w:pPr>
        <w:pStyle w:val="a3"/>
        <w:spacing w:before="180" w:beforeAutospacing="0" w:after="0" w:afterAutospacing="0" w:line="429" w:lineRule="atLeast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6110CA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B5D58A5" wp14:editId="071E8F75">
            <wp:simplePos x="0" y="0"/>
            <wp:positionH relativeFrom="column">
              <wp:posOffset>-41910</wp:posOffset>
            </wp:positionH>
            <wp:positionV relativeFrom="paragraph">
              <wp:posOffset>312420</wp:posOffset>
            </wp:positionV>
            <wp:extent cx="1740535" cy="2409825"/>
            <wp:effectExtent l="0" t="0" r="0" b="9525"/>
            <wp:wrapThrough wrapText="bothSides">
              <wp:wrapPolygon edited="0">
                <wp:start x="0" y="0"/>
                <wp:lineTo x="0" y="21515"/>
                <wp:lineTo x="21277" y="21515"/>
                <wp:lineTo x="21277" y="0"/>
                <wp:lineTo x="0" y="0"/>
              </wp:wrapPolygon>
            </wp:wrapThrough>
            <wp:docPr id="1" name="Рисунок 1" descr="C:\Users\Рабочий\Downloads\615906825_1247324080573544_25998965126664494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чий\Downloads\615906825_1247324080573544_259989651266644944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proofErr w:type="spellStart"/>
      <w:r w:rsidRPr="001A0CF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>Варзар</w:t>
      </w:r>
      <w:proofErr w:type="spellEnd"/>
      <w:r w:rsidRPr="001A0CF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uk-UA" w:eastAsia="ru-RU"/>
        </w:rPr>
        <w:t xml:space="preserve"> Володимир Анатолійович</w:t>
      </w: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 народився</w:t>
      </w:r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                   </w:t>
      </w: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12 травня </w:t>
      </w: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1974 року в селі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Кулевча</w:t>
      </w:r>
      <w:proofErr w:type="spellEnd"/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</w:t>
      </w:r>
      <w:r w:rsidR="000C261F" w:rsidRP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Білгород-Дністровського (колишнього </w:t>
      </w:r>
      <w:proofErr w:type="spellStart"/>
      <w:r w:rsidR="000C261F" w:rsidRP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Саратського</w:t>
      </w:r>
      <w:proofErr w:type="spellEnd"/>
      <w:r w:rsidR="000C261F" w:rsidRP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)  району Одеської області</w:t>
      </w: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. Ще немовлям разом із родиною він переїхав до селища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Сарата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, яке стало для нього рідною домівкою. Після закінчення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Саратської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загальноосвітньої школи Володимир вступив до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Долинського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ПТУ, де здобув фах машиніста-тракториста.</w:t>
      </w: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Його шлях захисника розпочався ще у 2014 році — він самовіддано боронив Україну в зоні проведення АТО. Згодом повернувся до цивільного життя у рідну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Сарату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працював водієм та присвячував себе родині.</w:t>
      </w: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З початком повномасштабного вторгнення Володимир без вагань знову став у стрій. У складі військової частини А4860 він разом із побратимами тримав лінію оборони, неодноразово проявляючи мужність під щільними ворожими обстрілами.</w:t>
      </w: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12 січня 2026 року поблизу населеного пункту Ковалівка Куп’янського району Харківської області солдат Володимир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Варзар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здійснив свій останній подвиг. Ціною власного життя він відволік на себе ворожий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дрон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, врятувавши від загибелі десятьох своїх побратимів.</w:t>
      </w: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Його пам’ятатимуть як добру, щедру та щиру людину з непохитними життєвими принципами. 19 січня</w:t>
      </w:r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2026 року</w:t>
      </w: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Володимира поховали</w:t>
      </w:r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в рідному селищі </w:t>
      </w:r>
      <w:proofErr w:type="spellStart"/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Сарата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на місцевому кладовищі.</w:t>
      </w: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</w:p>
    <w:p w:rsidR="001A0CF4" w:rsidRPr="001A0CF4" w:rsidRDefault="001A0CF4" w:rsidP="001A0C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</w:pPr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Захищаючи незалежність, суверенітет та територіальну цілісність України, </w:t>
      </w:r>
      <w:r w:rsidR="000C261F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Герой - </w:t>
      </w:r>
      <w:bookmarkStart w:id="0" w:name="_GoBack"/>
      <w:bookmarkEnd w:id="0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Володимир </w:t>
      </w:r>
      <w:proofErr w:type="spellStart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>Варзар</w:t>
      </w:r>
      <w:proofErr w:type="spellEnd"/>
      <w:r w:rsidRPr="001A0CF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RU"/>
        </w:rPr>
        <w:t xml:space="preserve"> віддав найдорожче — власне життя. </w:t>
      </w:r>
    </w:p>
    <w:p w:rsidR="00BD4826" w:rsidRDefault="00BD4826" w:rsidP="001A0CF4">
      <w:pPr>
        <w:pStyle w:val="a3"/>
        <w:spacing w:after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BD4826" w:rsidRDefault="00BD4826" w:rsidP="00E50F01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sectPr w:rsidR="00BD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F4"/>
    <w:rsid w:val="000302CD"/>
    <w:rsid w:val="00075A3C"/>
    <w:rsid w:val="00096FA6"/>
    <w:rsid w:val="000C261F"/>
    <w:rsid w:val="001A0CF4"/>
    <w:rsid w:val="001C2101"/>
    <w:rsid w:val="001C399E"/>
    <w:rsid w:val="0022270E"/>
    <w:rsid w:val="0029520B"/>
    <w:rsid w:val="0029644D"/>
    <w:rsid w:val="002C10D0"/>
    <w:rsid w:val="002C2A8F"/>
    <w:rsid w:val="002C77DA"/>
    <w:rsid w:val="003A713D"/>
    <w:rsid w:val="003C5A94"/>
    <w:rsid w:val="00467371"/>
    <w:rsid w:val="005634A9"/>
    <w:rsid w:val="005D7E3C"/>
    <w:rsid w:val="005E4353"/>
    <w:rsid w:val="00610607"/>
    <w:rsid w:val="006110CA"/>
    <w:rsid w:val="00860D1B"/>
    <w:rsid w:val="00964E4D"/>
    <w:rsid w:val="009B6EF4"/>
    <w:rsid w:val="00A51F61"/>
    <w:rsid w:val="00AD73A3"/>
    <w:rsid w:val="00AE5493"/>
    <w:rsid w:val="00B267EC"/>
    <w:rsid w:val="00B97388"/>
    <w:rsid w:val="00BD0A66"/>
    <w:rsid w:val="00BD410D"/>
    <w:rsid w:val="00BD4826"/>
    <w:rsid w:val="00C17DC5"/>
    <w:rsid w:val="00CC3D41"/>
    <w:rsid w:val="00D23A50"/>
    <w:rsid w:val="00D27DB9"/>
    <w:rsid w:val="00DD609E"/>
    <w:rsid w:val="00E140E9"/>
    <w:rsid w:val="00E50F01"/>
    <w:rsid w:val="00E54A7C"/>
    <w:rsid w:val="00F4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2DF8-7A9E-4C3E-99BB-DFF7327B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D0A66"/>
    <w:rPr>
      <w:i/>
      <w:iCs/>
    </w:rPr>
  </w:style>
  <w:style w:type="character" w:styleId="a5">
    <w:name w:val="Strong"/>
    <w:basedOn w:val="a0"/>
    <w:uiPriority w:val="22"/>
    <w:qFormat/>
    <w:rsid w:val="00075A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9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29</cp:revision>
  <cp:lastPrinted>2026-04-29T11:28:00Z</cp:lastPrinted>
  <dcterms:created xsi:type="dcterms:W3CDTF">2025-10-21T07:44:00Z</dcterms:created>
  <dcterms:modified xsi:type="dcterms:W3CDTF">2026-04-29T11:29:00Z</dcterms:modified>
</cp:coreProperties>
</file>